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92E1" w14:textId="79A9C1D0" w:rsidR="00DF58DA" w:rsidRDefault="00DF58DA">
      <w:pPr>
        <w:pStyle w:val="Standard"/>
        <w:spacing w:after="120" w:line="266" w:lineRule="auto"/>
      </w:pPr>
    </w:p>
    <w:p w14:paraId="6E8393BE" w14:textId="677B1E3A" w:rsidR="00DF58DA" w:rsidRDefault="00B122A7">
      <w:pPr>
        <w:pStyle w:val="Title"/>
        <w:spacing w:after="120" w:line="266" w:lineRule="auto"/>
        <w:jc w:val="center"/>
      </w:pPr>
      <w:r>
        <w:t xml:space="preserve">Carbon Reduction Plan </w:t>
      </w:r>
    </w:p>
    <w:p w14:paraId="48C7D822" w14:textId="6C0963DB" w:rsidR="00DF58DA" w:rsidRDefault="00B122A7">
      <w:pPr>
        <w:pStyle w:val="Standard"/>
        <w:spacing w:after="120" w:line="266" w:lineRule="auto"/>
        <w:jc w:val="both"/>
      </w:pPr>
      <w:r>
        <w:rPr>
          <w:sz w:val="28"/>
          <w:szCs w:val="28"/>
        </w:rPr>
        <w:t>Supplier name:</w:t>
      </w:r>
      <w:r>
        <w:t xml:space="preserve"> ………………</w:t>
      </w:r>
      <w:proofErr w:type="spellStart"/>
      <w:r w:rsidR="005F50A0">
        <w:t>Exbos</w:t>
      </w:r>
      <w:proofErr w:type="spellEnd"/>
      <w:r w:rsidR="005F50A0">
        <w:t xml:space="preserve"> Limited</w:t>
      </w:r>
      <w:r>
        <w:t>…………………………….</w:t>
      </w:r>
    </w:p>
    <w:p w14:paraId="35BB70C9" w14:textId="4B310713" w:rsidR="00DF58DA" w:rsidRDefault="00B122A7">
      <w:pPr>
        <w:pStyle w:val="Standard"/>
        <w:spacing w:after="120" w:line="266" w:lineRule="auto"/>
        <w:jc w:val="both"/>
      </w:pPr>
      <w:r>
        <w:rPr>
          <w:sz w:val="28"/>
          <w:szCs w:val="28"/>
        </w:rPr>
        <w:t>Publication date:</w:t>
      </w:r>
      <w:r>
        <w:t xml:space="preserve"> ……………</w:t>
      </w:r>
      <w:r w:rsidR="005F50A0">
        <w:t>02/11/2022</w:t>
      </w:r>
      <w:r>
        <w:t>.......................................</w:t>
      </w:r>
    </w:p>
    <w:p w14:paraId="72E2A017" w14:textId="77777777" w:rsidR="00DF58DA" w:rsidRDefault="00B122A7">
      <w:pPr>
        <w:pStyle w:val="Heading1"/>
        <w:spacing w:before="360" w:line="266" w:lineRule="auto"/>
        <w:jc w:val="both"/>
      </w:pPr>
      <w:bookmarkStart w:id="0" w:name="_heading=h.30j0zll"/>
      <w:bookmarkEnd w:id="0"/>
      <w:r>
        <w:rPr>
          <w:b/>
          <w:sz w:val="28"/>
          <w:szCs w:val="28"/>
        </w:rPr>
        <w:t>Commitment to achieving Net Zero</w:t>
      </w:r>
    </w:p>
    <w:p w14:paraId="7B2480B9" w14:textId="245C5BCE" w:rsidR="00DF58DA" w:rsidRDefault="005F50A0">
      <w:pPr>
        <w:pStyle w:val="Heading1"/>
        <w:keepNext w:val="0"/>
        <w:keepLines w:val="0"/>
        <w:spacing w:before="0" w:line="266" w:lineRule="auto"/>
        <w:jc w:val="both"/>
      </w:pPr>
      <w:bookmarkStart w:id="1" w:name="_heading=h.1fob9te"/>
      <w:bookmarkEnd w:id="1"/>
      <w:proofErr w:type="spellStart"/>
      <w:r>
        <w:rPr>
          <w:sz w:val="22"/>
          <w:szCs w:val="22"/>
        </w:rPr>
        <w:t>Exbos</w:t>
      </w:r>
      <w:proofErr w:type="spellEnd"/>
      <w:r>
        <w:rPr>
          <w:sz w:val="22"/>
          <w:szCs w:val="22"/>
        </w:rPr>
        <w:t xml:space="preserve"> Limited </w:t>
      </w:r>
      <w:r w:rsidR="00B122A7">
        <w:rPr>
          <w:sz w:val="22"/>
          <w:szCs w:val="22"/>
        </w:rPr>
        <w:t>is committed to achieving Net Zero emissions by 2050.</w:t>
      </w:r>
    </w:p>
    <w:p w14:paraId="426B287A" w14:textId="77777777" w:rsidR="00DF58DA" w:rsidRDefault="00B122A7">
      <w:pPr>
        <w:pStyle w:val="Heading1"/>
        <w:spacing w:before="360" w:line="266" w:lineRule="auto"/>
        <w:jc w:val="both"/>
      </w:pPr>
      <w:bookmarkStart w:id="2" w:name="_heading=h.3znysh7"/>
      <w:bookmarkEnd w:id="2"/>
      <w:r>
        <w:rPr>
          <w:b/>
          <w:sz w:val="28"/>
          <w:szCs w:val="28"/>
        </w:rPr>
        <w:t>Baseline Emissions Footprint</w:t>
      </w:r>
    </w:p>
    <w:p w14:paraId="23FCA01F" w14:textId="77777777" w:rsidR="00DF58DA" w:rsidRDefault="00B122A7">
      <w:pPr>
        <w:pStyle w:val="Standard"/>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2D9789E6" w14:textId="77777777" w:rsidR="00DF58DA" w:rsidRDefault="00DF58DA" w:rsidP="067C3A05">
      <w:pPr>
        <w:pStyle w:val="Standard"/>
        <w:rPr>
          <w:i/>
          <w:iCs/>
        </w:rPr>
      </w:pPr>
    </w:p>
    <w:tbl>
      <w:tblPr>
        <w:tblW w:w="9450" w:type="dxa"/>
        <w:tblLayout w:type="fixed"/>
        <w:tblCellMar>
          <w:left w:w="10" w:type="dxa"/>
          <w:right w:w="10" w:type="dxa"/>
        </w:tblCellMar>
        <w:tblLook w:val="0000" w:firstRow="0" w:lastRow="0" w:firstColumn="0" w:lastColumn="0" w:noHBand="0" w:noVBand="0"/>
      </w:tblPr>
      <w:tblGrid>
        <w:gridCol w:w="9450"/>
      </w:tblGrid>
      <w:tr w:rsidR="00DF58DA" w14:paraId="60E59B3B" w14:textId="77777777">
        <w:trPr>
          <w:trHeight w:val="455"/>
        </w:trPr>
        <w:tc>
          <w:tcPr>
            <w:tcW w:w="9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1FEB8" w14:textId="2650E9CA" w:rsidR="00DF58DA" w:rsidRDefault="00B122A7">
            <w:pPr>
              <w:pStyle w:val="Standard"/>
              <w:spacing w:after="120" w:line="266" w:lineRule="auto"/>
              <w:jc w:val="both"/>
            </w:pPr>
            <w:r>
              <w:rPr>
                <w:b/>
              </w:rPr>
              <w:t>Baseline Year: 202</w:t>
            </w:r>
            <w:r w:rsidR="005F50A0">
              <w:rPr>
                <w:b/>
              </w:rPr>
              <w:t>2</w:t>
            </w:r>
          </w:p>
        </w:tc>
      </w:tr>
      <w:tr w:rsidR="00DF58DA" w14:paraId="6692937F" w14:textId="77777777">
        <w:trPr>
          <w:trHeight w:val="455"/>
        </w:trPr>
        <w:tc>
          <w:tcPr>
            <w:tcW w:w="9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0FDB9" w14:textId="77777777" w:rsidR="00DF58DA" w:rsidRDefault="00B122A7">
            <w:pPr>
              <w:pStyle w:val="Standard"/>
              <w:spacing w:after="120" w:line="266" w:lineRule="auto"/>
              <w:jc w:val="both"/>
            </w:pPr>
            <w:r>
              <w:rPr>
                <w:b/>
              </w:rPr>
              <w:t>Additional Details relating to the Baseline Emissions calculations.</w:t>
            </w:r>
          </w:p>
        </w:tc>
      </w:tr>
      <w:tr w:rsidR="00DF58DA" w14:paraId="3385D5C3" w14:textId="77777777">
        <w:trPr>
          <w:trHeight w:val="455"/>
        </w:trPr>
        <w:tc>
          <w:tcPr>
            <w:tcW w:w="9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169D4" w14:textId="51C20804" w:rsidR="00DF58DA" w:rsidRPr="003650C7" w:rsidRDefault="003259F7" w:rsidP="003259F7">
            <w:pPr>
              <w:shd w:val="clear" w:color="auto" w:fill="FFFFFF"/>
              <w:suppressAutoHyphens w:val="0"/>
              <w:spacing w:after="180"/>
              <w:textAlignment w:val="auto"/>
              <w:rPr>
                <w:rFonts w:eastAsia="Times New Roman"/>
                <w:color w:val="030303"/>
                <w:lang w:eastAsia="en-GB" w:bidi="ar-SA"/>
              </w:rPr>
            </w:pPr>
            <w:proofErr w:type="spellStart"/>
            <w:r w:rsidRPr="003650C7">
              <w:rPr>
                <w:rFonts w:eastAsia="Times New Roman"/>
                <w:color w:val="030303"/>
                <w:lang w:eastAsia="en-GB" w:bidi="ar-SA"/>
              </w:rPr>
              <w:t>Exbos</w:t>
            </w:r>
            <w:proofErr w:type="spellEnd"/>
            <w:r w:rsidRPr="003650C7">
              <w:rPr>
                <w:rFonts w:eastAsia="Times New Roman"/>
                <w:color w:val="030303"/>
                <w:lang w:eastAsia="en-GB" w:bidi="ar-SA"/>
              </w:rPr>
              <w:t xml:space="preserve"> has not previously assessed or reported emissions. Our first reporting period as detailed below</w:t>
            </w:r>
          </w:p>
        </w:tc>
      </w:tr>
    </w:tbl>
    <w:p w14:paraId="0FBA1DF8" w14:textId="77777777" w:rsidR="00DF58DA" w:rsidRDefault="00B122A7">
      <w:pPr>
        <w:pStyle w:val="Standard"/>
      </w:pPr>
      <w:r>
        <w:rPr>
          <w:b/>
          <w:sz w:val="28"/>
          <w:szCs w:val="28"/>
        </w:rPr>
        <w:t>Current Emissions Reporting</w:t>
      </w:r>
    </w:p>
    <w:tbl>
      <w:tblPr>
        <w:tblW w:w="9465" w:type="dxa"/>
        <w:tblLayout w:type="fixed"/>
        <w:tblCellMar>
          <w:left w:w="10" w:type="dxa"/>
          <w:right w:w="10" w:type="dxa"/>
        </w:tblCellMar>
        <w:tblLook w:val="0000" w:firstRow="0" w:lastRow="0" w:firstColumn="0" w:lastColumn="0" w:noHBand="0" w:noVBand="0"/>
      </w:tblPr>
      <w:tblGrid>
        <w:gridCol w:w="2100"/>
        <w:gridCol w:w="7365"/>
      </w:tblGrid>
      <w:tr w:rsidR="00DF58DA" w14:paraId="45784DA5"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1C5F13" w14:textId="68240CD0" w:rsidR="00DF58DA" w:rsidRDefault="00B122A7">
            <w:pPr>
              <w:pStyle w:val="Standard"/>
              <w:spacing w:after="120" w:line="266" w:lineRule="auto"/>
              <w:jc w:val="both"/>
            </w:pPr>
            <w:r>
              <w:rPr>
                <w:b/>
              </w:rPr>
              <w:t>Reporting Year: 202</w:t>
            </w:r>
            <w:r w:rsidR="003259F7">
              <w:rPr>
                <w:b/>
              </w:rPr>
              <w:t>2</w:t>
            </w:r>
          </w:p>
        </w:tc>
      </w:tr>
      <w:tr w:rsidR="00DF58DA" w14:paraId="47C17CC6" w14:textId="77777777">
        <w:trPr>
          <w:trHeight w:val="740"/>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478297" w14:textId="77777777" w:rsidR="00DF58DA" w:rsidRDefault="00B122A7">
            <w:pPr>
              <w:pStyle w:val="Standard"/>
              <w:spacing w:after="120" w:line="266" w:lineRule="auto"/>
              <w:jc w:val="both"/>
            </w:pPr>
            <w:r>
              <w:rPr>
                <w:b/>
              </w:rPr>
              <w:t>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69B7EA" w14:textId="77777777" w:rsidR="00DF58DA" w:rsidRDefault="00B122A7">
            <w:pPr>
              <w:pStyle w:val="Standard"/>
              <w:spacing w:after="120" w:line="266" w:lineRule="auto"/>
              <w:jc w:val="both"/>
            </w:pPr>
            <w:r>
              <w:rPr>
                <w:b/>
              </w:rPr>
              <w:t>TOTAL (tCO</w:t>
            </w:r>
            <w:r>
              <w:rPr>
                <w:b/>
                <w:vertAlign w:val="subscript"/>
              </w:rPr>
              <w:t>2</w:t>
            </w:r>
            <w:r>
              <w:rPr>
                <w:b/>
              </w:rPr>
              <w:t>e)</w:t>
            </w:r>
          </w:p>
        </w:tc>
      </w:tr>
      <w:tr w:rsidR="00DF58DA" w14:paraId="63989EE2"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DC9FEE" w14:textId="77777777" w:rsidR="00DF58DA" w:rsidRDefault="00B122A7">
            <w:pPr>
              <w:pStyle w:val="Standard"/>
              <w:spacing w:after="120" w:line="266" w:lineRule="auto"/>
              <w:jc w:val="both"/>
            </w:pPr>
            <w:r>
              <w:rPr>
                <w:b/>
              </w:rPr>
              <w:t>Scope 1</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F04BCB" w14:textId="5C187E31" w:rsidR="00DF58DA" w:rsidRDefault="003259F7">
            <w:pPr>
              <w:pStyle w:val="Standard"/>
              <w:spacing w:after="120" w:line="266" w:lineRule="auto"/>
              <w:jc w:val="both"/>
            </w:pPr>
            <w:r>
              <w:rPr>
                <w:b/>
              </w:rPr>
              <w:t>2</w:t>
            </w:r>
            <w:r w:rsidR="00B122A7">
              <w:rPr>
                <w:b/>
              </w:rPr>
              <w:t>.837</w:t>
            </w:r>
          </w:p>
        </w:tc>
      </w:tr>
      <w:tr w:rsidR="00DF58DA" w14:paraId="218DCDA2"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1432EB" w14:textId="77777777" w:rsidR="00DF58DA" w:rsidRDefault="00B122A7">
            <w:pPr>
              <w:pStyle w:val="Standard"/>
              <w:spacing w:after="120" w:line="266" w:lineRule="auto"/>
              <w:jc w:val="both"/>
            </w:pPr>
            <w:r>
              <w:rPr>
                <w:b/>
              </w:rPr>
              <w:t>Scope 2</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F25403" w14:textId="0E948DB2" w:rsidR="00DF58DA" w:rsidRDefault="003259F7">
            <w:pPr>
              <w:pStyle w:val="Standard"/>
              <w:spacing w:after="120" w:line="266" w:lineRule="auto"/>
              <w:jc w:val="both"/>
            </w:pPr>
            <w:r>
              <w:rPr>
                <w:b/>
              </w:rPr>
              <w:t>2.145</w:t>
            </w:r>
          </w:p>
        </w:tc>
      </w:tr>
      <w:tr w:rsidR="00DF58DA" w14:paraId="55469EC4"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1691D2" w14:textId="77777777" w:rsidR="00DF58DA" w:rsidRDefault="00B122A7">
            <w:pPr>
              <w:pStyle w:val="Standard"/>
              <w:spacing w:after="120" w:line="266" w:lineRule="auto"/>
              <w:jc w:val="both"/>
            </w:pPr>
            <w:r>
              <w:rPr>
                <w:b/>
              </w:rPr>
              <w:t>Scope 3</w:t>
            </w:r>
          </w:p>
          <w:p w14:paraId="74E51A8D" w14:textId="77777777" w:rsidR="00DF58DA" w:rsidRDefault="00B122A7">
            <w:pPr>
              <w:pStyle w:val="Standard"/>
              <w:spacing w:after="120" w:line="266" w:lineRule="auto"/>
              <w:jc w:val="both"/>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387754" w14:textId="1FFF052B" w:rsidR="00DF58DA" w:rsidRDefault="003259F7">
            <w:pPr>
              <w:pStyle w:val="Standard"/>
              <w:spacing w:after="120" w:line="266" w:lineRule="auto"/>
              <w:jc w:val="both"/>
            </w:pPr>
            <w:r>
              <w:rPr>
                <w:b/>
              </w:rPr>
              <w:t>5.810</w:t>
            </w:r>
          </w:p>
        </w:tc>
      </w:tr>
      <w:tr w:rsidR="00DF58DA" w14:paraId="0C5A0A51"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45A976" w14:textId="77777777" w:rsidR="00DF58DA" w:rsidRDefault="00B122A7">
            <w:pPr>
              <w:pStyle w:val="Standard"/>
              <w:spacing w:after="120" w:line="266" w:lineRule="auto"/>
              <w:jc w:val="both"/>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82C8B1" w14:textId="44B24D5E" w:rsidR="00DF58DA" w:rsidRDefault="003259F7">
            <w:pPr>
              <w:pStyle w:val="Standard"/>
              <w:spacing w:after="120" w:line="266" w:lineRule="auto"/>
              <w:jc w:val="both"/>
            </w:pPr>
            <w:r>
              <w:rPr>
                <w:b/>
              </w:rPr>
              <w:t>10.792</w:t>
            </w:r>
          </w:p>
        </w:tc>
      </w:tr>
    </w:tbl>
    <w:p w14:paraId="754A7AFF" w14:textId="072E6954" w:rsidR="00DF58DA" w:rsidRDefault="00DF58DA">
      <w:pPr>
        <w:pStyle w:val="Heading1"/>
        <w:keepNext w:val="0"/>
        <w:keepLines w:val="0"/>
        <w:spacing w:before="0" w:line="266" w:lineRule="auto"/>
        <w:jc w:val="both"/>
        <w:rPr>
          <w:b/>
          <w:sz w:val="28"/>
          <w:szCs w:val="28"/>
        </w:rPr>
      </w:pPr>
      <w:bookmarkStart w:id="3" w:name="_heading=h.2et92p0"/>
      <w:bookmarkEnd w:id="3"/>
    </w:p>
    <w:p w14:paraId="1A8B676D" w14:textId="6A1CC8E8" w:rsidR="006C69C2" w:rsidRPr="006C69C2" w:rsidRDefault="006C69C2" w:rsidP="006C69C2">
      <w:pPr>
        <w:pStyle w:val="Standard"/>
      </w:pPr>
      <w:r>
        <w:t>Scope 3 includes</w:t>
      </w:r>
    </w:p>
    <w:p w14:paraId="36428B95" w14:textId="77777777" w:rsidR="006C69C2" w:rsidRDefault="006C69C2" w:rsidP="006C69C2">
      <w:pPr>
        <w:pStyle w:val="Standard"/>
        <w:numPr>
          <w:ilvl w:val="0"/>
          <w:numId w:val="4"/>
        </w:numPr>
      </w:pPr>
      <w:r>
        <w:t xml:space="preserve">Category 4: Upstream transportation and distribution </w:t>
      </w:r>
    </w:p>
    <w:p w14:paraId="1EE75EE1" w14:textId="3D70EF1C" w:rsidR="006C69C2" w:rsidRDefault="006C69C2" w:rsidP="006C69C2">
      <w:pPr>
        <w:pStyle w:val="Standard"/>
        <w:numPr>
          <w:ilvl w:val="0"/>
          <w:numId w:val="5"/>
        </w:numPr>
      </w:pPr>
      <w:r>
        <w:t xml:space="preserve">Category 5: Waste generated in operations </w:t>
      </w:r>
    </w:p>
    <w:p w14:paraId="1A0A214B" w14:textId="0ED771C1" w:rsidR="006C69C2" w:rsidRDefault="006C69C2" w:rsidP="006C69C2">
      <w:pPr>
        <w:pStyle w:val="Standard"/>
        <w:numPr>
          <w:ilvl w:val="0"/>
          <w:numId w:val="5"/>
        </w:numPr>
      </w:pPr>
      <w:r>
        <w:t xml:space="preserve">Category 6: Business travel </w:t>
      </w:r>
    </w:p>
    <w:p w14:paraId="0FB6D6BF" w14:textId="7A33B8CD" w:rsidR="006C69C2" w:rsidRDefault="006C69C2" w:rsidP="006C69C2">
      <w:pPr>
        <w:pStyle w:val="Standard"/>
        <w:numPr>
          <w:ilvl w:val="0"/>
          <w:numId w:val="5"/>
        </w:numPr>
      </w:pPr>
      <w:r>
        <w:t xml:space="preserve">Category 7: Employee commuting (COVID-19 reduced this by ~75%) </w:t>
      </w:r>
    </w:p>
    <w:p w14:paraId="4E352BC1" w14:textId="594034D3" w:rsidR="006C69C2" w:rsidRDefault="006C69C2" w:rsidP="006C69C2">
      <w:pPr>
        <w:pStyle w:val="Standard"/>
        <w:numPr>
          <w:ilvl w:val="0"/>
          <w:numId w:val="5"/>
        </w:numPr>
      </w:pPr>
      <w:r>
        <w:t>Category 9: Downstream transportation and distribution</w:t>
      </w:r>
    </w:p>
    <w:p w14:paraId="0F375DB2" w14:textId="5A121D60" w:rsidR="006C69C2" w:rsidRDefault="006C69C2" w:rsidP="006C69C2">
      <w:pPr>
        <w:pStyle w:val="Standard"/>
      </w:pPr>
    </w:p>
    <w:p w14:paraId="3B237D4E" w14:textId="1A75B4D2" w:rsidR="006C69C2" w:rsidRPr="003650C7" w:rsidRDefault="006C69C2" w:rsidP="006C69C2">
      <w:pPr>
        <w:shd w:val="clear" w:color="auto" w:fill="FFFFFF"/>
        <w:suppressAutoHyphens w:val="0"/>
        <w:spacing w:after="180"/>
        <w:textAlignment w:val="auto"/>
      </w:pPr>
      <w:r w:rsidRPr="003650C7">
        <w:t xml:space="preserve">As </w:t>
      </w:r>
      <w:proofErr w:type="spellStart"/>
      <w:r w:rsidRPr="003650C7">
        <w:t>Exbos</w:t>
      </w:r>
      <w:proofErr w:type="spellEnd"/>
      <w:r w:rsidRPr="003650C7">
        <w:t xml:space="preserve"> is an administration-based business, we do not purchase or sell any goods, there are therefore no figures to report against categories 4 and 9.</w:t>
      </w:r>
    </w:p>
    <w:p w14:paraId="7A3CA1BC" w14:textId="6561D06D" w:rsidR="006C69C2" w:rsidRPr="003650C7" w:rsidRDefault="006C69C2" w:rsidP="006C69C2">
      <w:pPr>
        <w:shd w:val="clear" w:color="auto" w:fill="FFFFFF"/>
        <w:suppressAutoHyphens w:val="0"/>
        <w:spacing w:after="180"/>
        <w:textAlignment w:val="auto"/>
      </w:pPr>
      <w:r w:rsidRPr="003650C7">
        <w:t xml:space="preserve">As an administration-based, professional services provider, waste is limited to general office waste. </w:t>
      </w:r>
    </w:p>
    <w:p w14:paraId="53C11556" w14:textId="26AE9577" w:rsidR="006C69C2" w:rsidRPr="003650C7" w:rsidRDefault="006C69C2" w:rsidP="006C69C2">
      <w:pPr>
        <w:shd w:val="clear" w:color="auto" w:fill="FFFFFF"/>
        <w:suppressAutoHyphens w:val="0"/>
        <w:spacing w:after="180"/>
        <w:textAlignment w:val="auto"/>
      </w:pPr>
      <w:r w:rsidRPr="003650C7">
        <w:t>We have limited business travel.  Almost exclusively by car.   More than 90% recorded mileage for business travel by car is by electric car.</w:t>
      </w:r>
    </w:p>
    <w:p w14:paraId="315C60C8" w14:textId="77777777" w:rsidR="006C69C2" w:rsidRPr="003650C7" w:rsidRDefault="006C69C2" w:rsidP="006C69C2">
      <w:pPr>
        <w:shd w:val="clear" w:color="auto" w:fill="FFFFFF"/>
        <w:suppressAutoHyphens w:val="0"/>
        <w:spacing w:after="180"/>
        <w:textAlignment w:val="auto"/>
      </w:pPr>
    </w:p>
    <w:p w14:paraId="30A69802" w14:textId="77777777" w:rsidR="006C69C2" w:rsidRPr="003259F7" w:rsidRDefault="006C69C2" w:rsidP="006C69C2">
      <w:pPr>
        <w:shd w:val="clear" w:color="auto" w:fill="FFFFFF"/>
        <w:suppressAutoHyphens w:val="0"/>
        <w:spacing w:after="180"/>
        <w:textAlignment w:val="auto"/>
        <w:rPr>
          <w:rFonts w:ascii="Roboto" w:eastAsia="Times New Roman" w:hAnsi="Roboto" w:cs="Times New Roman"/>
          <w:color w:val="030303"/>
          <w:sz w:val="24"/>
          <w:szCs w:val="24"/>
          <w:lang w:eastAsia="en-GB" w:bidi="ar-SA"/>
        </w:rPr>
      </w:pPr>
    </w:p>
    <w:p w14:paraId="03FDD00F" w14:textId="77777777" w:rsidR="006C69C2" w:rsidRPr="006C69C2" w:rsidRDefault="006C69C2" w:rsidP="006C69C2">
      <w:pPr>
        <w:pStyle w:val="Standard"/>
      </w:pPr>
    </w:p>
    <w:p w14:paraId="455D83F8" w14:textId="77777777" w:rsidR="00DF58DA" w:rsidRDefault="00B122A7">
      <w:pPr>
        <w:pStyle w:val="Heading1"/>
        <w:keepNext w:val="0"/>
        <w:keepLines w:val="0"/>
        <w:spacing w:before="0" w:line="266" w:lineRule="auto"/>
        <w:jc w:val="both"/>
      </w:pPr>
      <w:r>
        <w:rPr>
          <w:b/>
          <w:sz w:val="28"/>
          <w:szCs w:val="28"/>
        </w:rPr>
        <w:t>Emissions reduction targets</w:t>
      </w:r>
      <w:bookmarkStart w:id="4" w:name="_heading=h.tyjcwt"/>
      <w:bookmarkEnd w:id="4"/>
    </w:p>
    <w:p w14:paraId="54AAC359" w14:textId="7F743691" w:rsidR="006C69C2" w:rsidRPr="003650C7" w:rsidRDefault="006C69C2" w:rsidP="006C69C2">
      <w:pPr>
        <w:shd w:val="clear" w:color="auto" w:fill="FFFFFF"/>
        <w:suppressAutoHyphens w:val="0"/>
        <w:spacing w:after="180"/>
        <w:textAlignment w:val="auto"/>
        <w:rPr>
          <w:rFonts w:eastAsia="Times New Roman"/>
          <w:color w:val="030303"/>
          <w:lang w:eastAsia="en-GB" w:bidi="ar-SA"/>
        </w:rPr>
      </w:pPr>
      <w:bookmarkStart w:id="5" w:name="_heading=h.4d34og8"/>
      <w:bookmarkStart w:id="6" w:name="_heading=h.17dp8vu"/>
      <w:bookmarkEnd w:id="5"/>
      <w:bookmarkEnd w:id="6"/>
      <w:r w:rsidRPr="003650C7">
        <w:rPr>
          <w:rFonts w:eastAsia="Times New Roman"/>
          <w:color w:val="030303"/>
          <w:lang w:eastAsia="en-GB" w:bidi="ar-SA"/>
        </w:rPr>
        <w:t>To initiate and then continue our progress to achieving Net Zero, we have adopted the following carbon reduction targets.</w:t>
      </w:r>
    </w:p>
    <w:p w14:paraId="6873EF02" w14:textId="7ADD7CEB" w:rsidR="006C69C2" w:rsidRPr="003650C7" w:rsidRDefault="006C69C2" w:rsidP="006C69C2">
      <w:pPr>
        <w:shd w:val="clear" w:color="auto" w:fill="FFFFFF"/>
        <w:suppressAutoHyphens w:val="0"/>
        <w:spacing w:after="180"/>
        <w:textAlignment w:val="auto"/>
        <w:rPr>
          <w:rFonts w:eastAsia="Times New Roman"/>
          <w:color w:val="030303"/>
          <w:lang w:eastAsia="en-GB" w:bidi="ar-SA"/>
        </w:rPr>
      </w:pPr>
      <w:r w:rsidRPr="003650C7">
        <w:rPr>
          <w:rFonts w:eastAsia="Times New Roman"/>
          <w:color w:val="030303"/>
          <w:lang w:eastAsia="en-GB" w:bidi="ar-SA"/>
        </w:rPr>
        <w:t xml:space="preserve">This is </w:t>
      </w:r>
      <w:proofErr w:type="spellStart"/>
      <w:r w:rsidRPr="003650C7">
        <w:rPr>
          <w:rFonts w:eastAsia="Times New Roman"/>
          <w:color w:val="030303"/>
          <w:lang w:eastAsia="en-GB" w:bidi="ar-SA"/>
        </w:rPr>
        <w:t>Exbos’s</w:t>
      </w:r>
      <w:proofErr w:type="spellEnd"/>
      <w:r w:rsidRPr="003650C7">
        <w:rPr>
          <w:rFonts w:eastAsia="Times New Roman"/>
          <w:color w:val="030303"/>
          <w:lang w:eastAsia="en-GB" w:bidi="ar-SA"/>
        </w:rPr>
        <w:t xml:space="preserve"> first emissions reduction commitment, and we calculate that carbon emissions will decrease over the next five years by 25% by 2025, as a result of the initiatives outlined below. </w:t>
      </w:r>
    </w:p>
    <w:p w14:paraId="3A0BB848" w14:textId="45B33E2F" w:rsidR="003259F7" w:rsidRPr="003650C7" w:rsidRDefault="006C69C2" w:rsidP="006C69C2">
      <w:pPr>
        <w:shd w:val="clear" w:color="auto" w:fill="FFFFFF"/>
        <w:suppressAutoHyphens w:val="0"/>
        <w:spacing w:after="180"/>
        <w:textAlignment w:val="auto"/>
        <w:rPr>
          <w:rFonts w:eastAsia="Times New Roman"/>
          <w:color w:val="030303"/>
          <w:lang w:eastAsia="en-GB" w:bidi="ar-SA"/>
        </w:rPr>
      </w:pPr>
      <w:r w:rsidRPr="003650C7">
        <w:rPr>
          <w:rFonts w:eastAsia="Times New Roman"/>
          <w:color w:val="030303"/>
          <w:lang w:eastAsia="en-GB" w:bidi="ar-SA"/>
        </w:rPr>
        <w:t>Progress against these targets will be shown in a graph in subsequent reporting years</w:t>
      </w:r>
      <w:r w:rsidR="00621E07" w:rsidRPr="003650C7">
        <w:rPr>
          <w:rFonts w:eastAsia="Times New Roman"/>
          <w:color w:val="030303"/>
          <w:lang w:eastAsia="en-GB" w:bidi="ar-SA"/>
        </w:rPr>
        <w:t xml:space="preserve"> </w:t>
      </w:r>
      <w:r w:rsidR="003259F7" w:rsidRPr="003650C7">
        <w:rPr>
          <w:rFonts w:eastAsia="Times New Roman"/>
          <w:color w:val="030303"/>
          <w:lang w:eastAsia="en-GB" w:bidi="ar-SA"/>
        </w:rPr>
        <w:t>will form our baseline for future years.</w:t>
      </w:r>
      <w:r w:rsidRPr="003650C7">
        <w:rPr>
          <w:rFonts w:eastAsia="Times New Roman"/>
          <w:color w:val="030303"/>
          <w:lang w:eastAsia="en-GB" w:bidi="ar-SA"/>
        </w:rPr>
        <w:t xml:space="preserve"> </w:t>
      </w:r>
    </w:p>
    <w:p w14:paraId="788DA5B8" w14:textId="307AA856" w:rsidR="003259F7" w:rsidRPr="003650C7" w:rsidRDefault="003259F7" w:rsidP="003259F7">
      <w:pPr>
        <w:shd w:val="clear" w:color="auto" w:fill="FFFFFF"/>
        <w:suppressAutoHyphens w:val="0"/>
        <w:spacing w:after="180"/>
        <w:textAlignment w:val="auto"/>
        <w:rPr>
          <w:rFonts w:eastAsia="Times New Roman"/>
          <w:color w:val="030303"/>
          <w:lang w:eastAsia="en-GB" w:bidi="ar-SA"/>
        </w:rPr>
      </w:pPr>
      <w:r w:rsidRPr="003650C7">
        <w:rPr>
          <w:rFonts w:eastAsia="Times New Roman"/>
          <w:color w:val="030303"/>
          <w:lang w:eastAsia="en-GB" w:bidi="ar-SA"/>
        </w:rPr>
        <w:t xml:space="preserve">Office usage, business travel and employee commuting </w:t>
      </w:r>
      <w:r w:rsidR="006C69C2" w:rsidRPr="003650C7">
        <w:rPr>
          <w:rFonts w:eastAsia="Times New Roman"/>
          <w:color w:val="030303"/>
          <w:lang w:eastAsia="en-GB" w:bidi="ar-SA"/>
        </w:rPr>
        <w:t xml:space="preserve">are </w:t>
      </w:r>
      <w:r w:rsidRPr="003650C7">
        <w:rPr>
          <w:rFonts w:eastAsia="Times New Roman"/>
          <w:color w:val="030303"/>
          <w:lang w:eastAsia="en-GB" w:bidi="ar-SA"/>
        </w:rPr>
        <w:t>low.</w:t>
      </w:r>
      <w:r w:rsidR="006C69C2" w:rsidRPr="003650C7">
        <w:rPr>
          <w:rFonts w:eastAsia="Times New Roman"/>
          <w:color w:val="030303"/>
          <w:lang w:eastAsia="en-GB" w:bidi="ar-SA"/>
        </w:rPr>
        <w:t xml:space="preserve">  The</w:t>
      </w:r>
      <w:r w:rsidRPr="003650C7">
        <w:rPr>
          <w:rFonts w:eastAsia="Times New Roman"/>
          <w:color w:val="030303"/>
          <w:lang w:eastAsia="en-GB" w:bidi="ar-SA"/>
        </w:rPr>
        <w:t xml:space="preserve"> serviced office managed office space will </w:t>
      </w:r>
      <w:r w:rsidR="006C69C2" w:rsidRPr="003650C7">
        <w:rPr>
          <w:rFonts w:eastAsia="Times New Roman"/>
          <w:color w:val="030303"/>
          <w:lang w:eastAsia="en-GB" w:bidi="ar-SA"/>
        </w:rPr>
        <w:t>encourage energy saving practices to de</w:t>
      </w:r>
      <w:r w:rsidRPr="003650C7">
        <w:rPr>
          <w:rFonts w:eastAsia="Times New Roman"/>
          <w:color w:val="030303"/>
          <w:lang w:eastAsia="en-GB" w:bidi="ar-SA"/>
        </w:rPr>
        <w:t>crease our carbon emissions.</w:t>
      </w:r>
      <w:r w:rsidR="00621E07" w:rsidRPr="003650C7">
        <w:rPr>
          <w:rFonts w:eastAsia="Times New Roman"/>
          <w:color w:val="030303"/>
          <w:lang w:eastAsia="en-GB" w:bidi="ar-SA"/>
        </w:rPr>
        <w:t xml:space="preserve"> All employees will continue to operate a hybrid mix of office and remote working.</w:t>
      </w:r>
    </w:p>
    <w:p w14:paraId="2F9C9A56" w14:textId="6C2FCDE8" w:rsidR="00DF58DA" w:rsidRPr="003650C7" w:rsidRDefault="003259F7" w:rsidP="003259F7">
      <w:pPr>
        <w:shd w:val="clear" w:color="auto" w:fill="FFFFFF"/>
        <w:suppressAutoHyphens w:val="0"/>
        <w:spacing w:after="180"/>
        <w:textAlignment w:val="auto"/>
        <w:rPr>
          <w:rFonts w:eastAsia="Times New Roman"/>
          <w:color w:val="030303"/>
          <w:lang w:eastAsia="en-GB" w:bidi="ar-SA"/>
        </w:rPr>
      </w:pPr>
      <w:r w:rsidRPr="003650C7">
        <w:rPr>
          <w:rFonts w:eastAsia="Times New Roman"/>
          <w:color w:val="030303"/>
          <w:lang w:eastAsia="en-GB" w:bidi="ar-SA"/>
        </w:rPr>
        <w:t>Scope 3</w:t>
      </w:r>
      <w:r w:rsidR="006C69C2" w:rsidRPr="003650C7">
        <w:rPr>
          <w:rFonts w:eastAsia="Times New Roman"/>
          <w:color w:val="030303"/>
          <w:lang w:eastAsia="en-GB" w:bidi="ar-SA"/>
        </w:rPr>
        <w:t xml:space="preserve"> We will put measures in place to control and reduce over time emissions where the company has a direct influence, and we will help, encourage and support our employees to make the best choices to reduce their emissions.</w:t>
      </w:r>
      <w:r w:rsidR="00621E07" w:rsidRPr="003650C7">
        <w:rPr>
          <w:rFonts w:eastAsia="Times New Roman"/>
          <w:color w:val="030303"/>
          <w:lang w:eastAsia="en-GB" w:bidi="ar-SA"/>
        </w:rPr>
        <w:t xml:space="preserve">  </w:t>
      </w:r>
      <w:r w:rsidRPr="003650C7">
        <w:rPr>
          <w:rFonts w:eastAsia="Times New Roman"/>
          <w:color w:val="030303"/>
          <w:lang w:eastAsia="en-GB" w:bidi="ar-SA"/>
        </w:rPr>
        <w:t>7 Employee Commuting</w:t>
      </w:r>
      <w:r w:rsidR="00621E07" w:rsidRPr="003650C7">
        <w:rPr>
          <w:rFonts w:eastAsia="Times New Roman"/>
          <w:color w:val="030303"/>
          <w:lang w:eastAsia="en-GB" w:bidi="ar-SA"/>
        </w:rPr>
        <w:t xml:space="preserve">.  Use of electric cars is promoted and the company offers free EV charging to our staff.   More than 20% of staff </w:t>
      </w:r>
      <w:r w:rsidRPr="003650C7">
        <w:rPr>
          <w:rFonts w:eastAsia="Times New Roman"/>
          <w:color w:val="030303"/>
          <w:lang w:eastAsia="en-GB" w:bidi="ar-SA"/>
        </w:rPr>
        <w:t>car share</w:t>
      </w:r>
      <w:r w:rsidR="00621E07" w:rsidRPr="003650C7">
        <w:rPr>
          <w:rFonts w:eastAsia="Times New Roman"/>
          <w:color w:val="030303"/>
          <w:lang w:eastAsia="en-GB" w:bidi="ar-SA"/>
        </w:rPr>
        <w:t xml:space="preserve"> and this is encouraged.   The office is located close to public transport.  </w:t>
      </w:r>
      <w:r w:rsidR="00B122A7" w:rsidRPr="003650C7">
        <w:rPr>
          <w:rFonts w:eastAsia="Times New Roman"/>
          <w:color w:val="030303"/>
          <w:lang w:eastAsia="en-GB" w:bidi="ar-SA"/>
        </w:rPr>
        <w:t xml:space="preserve">We project that </w:t>
      </w:r>
      <w:r w:rsidR="00621E07" w:rsidRPr="003650C7">
        <w:rPr>
          <w:rFonts w:eastAsia="Times New Roman"/>
          <w:color w:val="030303"/>
          <w:lang w:eastAsia="en-GB" w:bidi="ar-SA"/>
        </w:rPr>
        <w:t xml:space="preserve">some </w:t>
      </w:r>
      <w:r w:rsidR="00B122A7" w:rsidRPr="003650C7">
        <w:rPr>
          <w:rFonts w:eastAsia="Times New Roman"/>
          <w:color w:val="030303"/>
          <w:lang w:eastAsia="en-GB" w:bidi="ar-SA"/>
        </w:rPr>
        <w:t xml:space="preserve">carbon emissions will increase </w:t>
      </w:r>
      <w:r w:rsidR="00621E07" w:rsidRPr="003650C7">
        <w:rPr>
          <w:rFonts w:eastAsia="Times New Roman"/>
          <w:color w:val="030303"/>
          <w:lang w:eastAsia="en-GB" w:bidi="ar-SA"/>
        </w:rPr>
        <w:t xml:space="preserve">as </w:t>
      </w:r>
      <w:r w:rsidR="00B122A7" w:rsidRPr="003650C7">
        <w:rPr>
          <w:rFonts w:eastAsia="Times New Roman"/>
          <w:color w:val="030303"/>
          <w:lang w:eastAsia="en-GB" w:bidi="ar-SA"/>
        </w:rPr>
        <w:t>we employ more staff and as commuting and business travel increase.</w:t>
      </w:r>
    </w:p>
    <w:p w14:paraId="6BC26663" w14:textId="77777777" w:rsidR="00621E07" w:rsidRPr="00621E07" w:rsidRDefault="00621E07" w:rsidP="00621E07">
      <w:pPr>
        <w:pStyle w:val="Heading1"/>
        <w:keepNext w:val="0"/>
        <w:keepLines w:val="0"/>
        <w:spacing w:before="0" w:line="266" w:lineRule="auto"/>
        <w:jc w:val="both"/>
        <w:rPr>
          <w:b/>
          <w:sz w:val="28"/>
          <w:szCs w:val="28"/>
        </w:rPr>
      </w:pPr>
      <w:r w:rsidRPr="00621E07">
        <w:rPr>
          <w:b/>
          <w:sz w:val="28"/>
          <w:szCs w:val="28"/>
        </w:rPr>
        <w:t xml:space="preserve">Declaration and Sign Off </w:t>
      </w:r>
    </w:p>
    <w:p w14:paraId="19158A69" w14:textId="77777777" w:rsidR="00621E07" w:rsidRDefault="00621E07">
      <w:pPr>
        <w:shd w:val="clear" w:color="auto" w:fill="FFFFFF"/>
        <w:suppressAutoHyphens w:val="0"/>
        <w:spacing w:after="180"/>
        <w:textAlignment w:val="auto"/>
      </w:pPr>
      <w:r>
        <w:t xml:space="preserve">This Carbon Reduction Plan has been completed in accordance with PPN 06/21 and associated guidance and reporting standard for Carbon Reduction Plans. </w:t>
      </w:r>
    </w:p>
    <w:p w14:paraId="759BAAEB" w14:textId="77777777" w:rsidR="00621E07" w:rsidRDefault="00621E07">
      <w:pPr>
        <w:shd w:val="clear" w:color="auto" w:fill="FFFFFF"/>
        <w:suppressAutoHyphens w:val="0"/>
        <w:spacing w:after="180"/>
        <w:textAlignment w:val="auto"/>
      </w:pPr>
      <w:r>
        <w:t>Emissions have been reported and recorded in accordance with the published reporting standard for Carbon Reduction Plans and the GHG Reporting Protocol corporate standard</w:t>
      </w:r>
      <w:r w:rsidRPr="003650C7">
        <w:rPr>
          <w:vertAlign w:val="superscript"/>
        </w:rPr>
        <w:t>1</w:t>
      </w:r>
      <w:r>
        <w:t xml:space="preserve"> and uses the appropriate Government emission conversion factors for greenhouse gas company reporting</w:t>
      </w:r>
      <w:r w:rsidRPr="00621E07">
        <w:rPr>
          <w:vertAlign w:val="superscript"/>
        </w:rPr>
        <w:t>2</w:t>
      </w:r>
    </w:p>
    <w:p w14:paraId="76CBC638" w14:textId="77777777" w:rsidR="00621E07" w:rsidRDefault="00621E07">
      <w:pPr>
        <w:shd w:val="clear" w:color="auto" w:fill="FFFFFF"/>
        <w:suppressAutoHyphens w:val="0"/>
        <w:spacing w:after="180"/>
        <w:textAlignment w:val="auto"/>
      </w:pPr>
      <w: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r w:rsidRPr="00621E07">
        <w:rPr>
          <w:vertAlign w:val="superscript"/>
        </w:rPr>
        <w:t>3</w:t>
      </w:r>
    </w:p>
    <w:p w14:paraId="150782E9" w14:textId="0C1482D7" w:rsidR="00621E07" w:rsidRDefault="00621E07">
      <w:pPr>
        <w:shd w:val="clear" w:color="auto" w:fill="FFFFFF"/>
        <w:suppressAutoHyphens w:val="0"/>
        <w:spacing w:after="180"/>
        <w:textAlignment w:val="auto"/>
      </w:pPr>
      <w:r>
        <w:t xml:space="preserve">This Carbon Reduction Plan has been reviewed and signed off by the board of directors. </w:t>
      </w:r>
    </w:p>
    <w:p w14:paraId="274A5667" w14:textId="036000B3" w:rsidR="00DF58DA" w:rsidRPr="00621E07" w:rsidRDefault="00621E07">
      <w:pPr>
        <w:shd w:val="clear" w:color="auto" w:fill="FFFFFF"/>
        <w:suppressAutoHyphens w:val="0"/>
        <w:spacing w:after="180"/>
        <w:textAlignment w:val="auto"/>
        <w:rPr>
          <w:rFonts w:ascii="Roboto" w:eastAsia="Times New Roman" w:hAnsi="Roboto" w:cs="Times New Roman"/>
          <w:b/>
          <w:bCs/>
          <w:color w:val="030303"/>
          <w:sz w:val="24"/>
          <w:szCs w:val="24"/>
          <w:lang w:eastAsia="en-GB" w:bidi="ar-SA"/>
        </w:rPr>
      </w:pPr>
      <w:r w:rsidRPr="00621E07">
        <w:rPr>
          <w:b/>
          <w:bCs/>
        </w:rPr>
        <w:t>Signed on behalf of the Supplier:</w:t>
      </w:r>
    </w:p>
    <w:p w14:paraId="69E178A5" w14:textId="77777777" w:rsidR="00DF58DA" w:rsidRDefault="00DF58DA">
      <w:pPr>
        <w:pStyle w:val="Heading1"/>
        <w:keepNext w:val="0"/>
        <w:keepLines w:val="0"/>
        <w:spacing w:before="0" w:line="266" w:lineRule="auto"/>
        <w:jc w:val="both"/>
        <w:rPr>
          <w:sz w:val="22"/>
          <w:szCs w:val="22"/>
        </w:rPr>
      </w:pPr>
    </w:p>
    <w:p w14:paraId="57BCC12B" w14:textId="7DE753E9" w:rsidR="00DF58DA" w:rsidRDefault="00621E07">
      <w:pPr>
        <w:pStyle w:val="Standard"/>
        <w:spacing w:after="300" w:line="242" w:lineRule="auto"/>
        <w:rPr>
          <w:color w:val="0B0C0C"/>
        </w:rPr>
      </w:pPr>
      <w:bookmarkStart w:id="7" w:name="_heading=h.3rdcrjn"/>
      <w:bookmarkStart w:id="8" w:name="_heading=h.26in1rg"/>
      <w:bookmarkStart w:id="9" w:name="_heading=h.lnxbz9"/>
      <w:bookmarkStart w:id="10" w:name="_heading=h.35nkun2"/>
      <w:bookmarkStart w:id="11" w:name="_heading=h.1ksv4uv"/>
      <w:bookmarkStart w:id="12" w:name="_heading=h.44sinio"/>
      <w:bookmarkStart w:id="13" w:name="_heading=h.2jxsxqh"/>
      <w:bookmarkStart w:id="14" w:name="_heading=h.z337ya"/>
      <w:bookmarkStart w:id="15" w:name="_heading=h.3j2qqm3"/>
      <w:bookmarkStart w:id="16" w:name="_heading=h.1y810tw"/>
      <w:bookmarkStart w:id="17" w:name="_heading=h.4i7ojhp"/>
      <w:bookmarkStart w:id="18" w:name="_heading=h.2xcytpi"/>
      <w:bookmarkStart w:id="19" w:name="_heading=h.1ci93xb"/>
      <w:bookmarkStart w:id="20" w:name="_heading=h.3whwml4"/>
      <w:bookmarkEnd w:id="7"/>
      <w:bookmarkEnd w:id="8"/>
      <w:bookmarkEnd w:id="9"/>
      <w:bookmarkEnd w:id="10"/>
      <w:bookmarkEnd w:id="11"/>
      <w:bookmarkEnd w:id="12"/>
      <w:bookmarkEnd w:id="13"/>
      <w:bookmarkEnd w:id="14"/>
      <w:bookmarkEnd w:id="15"/>
      <w:bookmarkEnd w:id="16"/>
      <w:bookmarkEnd w:id="17"/>
      <w:bookmarkEnd w:id="18"/>
      <w:bookmarkEnd w:id="19"/>
      <w:bookmarkEnd w:id="20"/>
      <w:r>
        <w:rPr>
          <w:color w:val="0B0C0C"/>
        </w:rPr>
        <w:t>Angela Donnelly</w:t>
      </w:r>
    </w:p>
    <w:p w14:paraId="7F4B6FE0" w14:textId="77777777" w:rsidR="00DF58DA" w:rsidRDefault="00B122A7">
      <w:pPr>
        <w:pStyle w:val="Standard"/>
        <w:spacing w:after="300" w:line="242" w:lineRule="auto"/>
      </w:pPr>
      <w:r>
        <w:rPr>
          <w:color w:val="0B0C0C"/>
        </w:rPr>
        <w:t>………………………………………………………………….</w:t>
      </w:r>
    </w:p>
    <w:p w14:paraId="0C0FDBBD" w14:textId="517FDF1D" w:rsidR="00DF58DA" w:rsidRDefault="00B122A7">
      <w:pPr>
        <w:pStyle w:val="Standard"/>
        <w:spacing w:after="300" w:line="242" w:lineRule="auto"/>
      </w:pPr>
      <w:r>
        <w:rPr>
          <w:color w:val="0B0C0C"/>
        </w:rPr>
        <w:t>Date: ……</w:t>
      </w:r>
      <w:r w:rsidR="00621E07">
        <w:rPr>
          <w:color w:val="0B0C0C"/>
        </w:rPr>
        <w:t>02 November</w:t>
      </w:r>
      <w:r>
        <w:rPr>
          <w:color w:val="0B0C0C"/>
        </w:rPr>
        <w:t xml:space="preserve"> 2022 ………………….……….</w:t>
      </w:r>
    </w:p>
    <w:p w14:paraId="576DA2C6" w14:textId="77777777" w:rsidR="00DF58DA" w:rsidRDefault="00DF58DA">
      <w:pPr>
        <w:pStyle w:val="Standard"/>
        <w:rPr>
          <w:shd w:val="clear" w:color="auto" w:fill="FFFF00"/>
        </w:rPr>
      </w:pPr>
      <w:bookmarkStart w:id="21" w:name="_heading=h.147n2zr"/>
      <w:bookmarkEnd w:id="21"/>
    </w:p>
    <w:p w14:paraId="0D7EC47E" w14:textId="629DEA38" w:rsidR="003650C7" w:rsidRDefault="003650C7">
      <w:pPr>
        <w:pStyle w:val="Standard"/>
      </w:pPr>
      <w:r w:rsidRPr="003650C7">
        <w:t xml:space="preserve">1 </w:t>
      </w:r>
      <w:hyperlink r:id="rId10" w:history="1">
        <w:r w:rsidRPr="005D197A">
          <w:rPr>
            <w:rStyle w:val="Hyperlink"/>
          </w:rPr>
          <w:t>https://ghgprotocol.org/corporate-standard</w:t>
        </w:r>
      </w:hyperlink>
    </w:p>
    <w:p w14:paraId="0155948A" w14:textId="498E784B" w:rsidR="003650C7" w:rsidRDefault="003650C7">
      <w:pPr>
        <w:pStyle w:val="Standard"/>
      </w:pPr>
      <w:r w:rsidRPr="003650C7">
        <w:t xml:space="preserve"> 2 </w:t>
      </w:r>
      <w:hyperlink r:id="rId11" w:history="1">
        <w:r w:rsidRPr="005D197A">
          <w:rPr>
            <w:rStyle w:val="Hyperlink"/>
          </w:rPr>
          <w:t>https://www.gov.uk/government/collections/government-conversion-factors-for-company-reporting</w:t>
        </w:r>
      </w:hyperlink>
      <w:r w:rsidRPr="003650C7">
        <w:t xml:space="preserve"> </w:t>
      </w:r>
    </w:p>
    <w:p w14:paraId="240A59DA" w14:textId="4CCCF39A" w:rsidR="00DF58DA" w:rsidRDefault="003650C7">
      <w:pPr>
        <w:pStyle w:val="Standard"/>
      </w:pPr>
      <w:r w:rsidRPr="003650C7">
        <w:t xml:space="preserve">3 </w:t>
      </w:r>
      <w:hyperlink r:id="rId12" w:history="1">
        <w:r w:rsidRPr="005D197A">
          <w:rPr>
            <w:rStyle w:val="Hyperlink"/>
          </w:rPr>
          <w:t>https://ghgprotocol.org/standards/scope-3-standard</w:t>
        </w:r>
      </w:hyperlink>
    </w:p>
    <w:p w14:paraId="3FFC64BD" w14:textId="77777777" w:rsidR="003650C7" w:rsidRDefault="003650C7">
      <w:pPr>
        <w:pStyle w:val="Standard"/>
      </w:pPr>
    </w:p>
    <w:sectPr w:rsidR="003650C7">
      <w:headerReference w:type="defaul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8AE7" w14:textId="77777777" w:rsidR="00131CED" w:rsidRDefault="00131CED">
      <w:r>
        <w:separator/>
      </w:r>
    </w:p>
  </w:endnote>
  <w:endnote w:type="continuationSeparator" w:id="0">
    <w:p w14:paraId="00389E74" w14:textId="77777777" w:rsidR="00131CED" w:rsidRDefault="0013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Linux Libertine G">
    <w:charset w:val="00"/>
    <w:family w:val="auto"/>
    <w:pitch w:val="variable"/>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F7DA" w14:textId="77777777" w:rsidR="00131CED" w:rsidRDefault="00131CED">
      <w:r>
        <w:rPr>
          <w:color w:val="000000"/>
        </w:rPr>
        <w:separator/>
      </w:r>
    </w:p>
  </w:footnote>
  <w:footnote w:type="continuationSeparator" w:id="0">
    <w:p w14:paraId="60F283F5" w14:textId="77777777" w:rsidR="00131CED" w:rsidRDefault="0013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8D2B" w14:textId="77777777" w:rsidR="003222BE" w:rsidRDefault="00131CED">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6D45"/>
    <w:multiLevelType w:val="multilevel"/>
    <w:tmpl w:val="929C12D0"/>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916555"/>
    <w:multiLevelType w:val="hybridMultilevel"/>
    <w:tmpl w:val="8F8A42C0"/>
    <w:lvl w:ilvl="0" w:tplc="EDBA85C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07979"/>
    <w:multiLevelType w:val="multilevel"/>
    <w:tmpl w:val="E286ED9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4581AC5"/>
    <w:multiLevelType w:val="hybridMultilevel"/>
    <w:tmpl w:val="5E78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DA"/>
    <w:rsid w:val="00131CED"/>
    <w:rsid w:val="00267F41"/>
    <w:rsid w:val="003259F7"/>
    <w:rsid w:val="003650C7"/>
    <w:rsid w:val="005F50A0"/>
    <w:rsid w:val="00621E07"/>
    <w:rsid w:val="006C69C2"/>
    <w:rsid w:val="0076356A"/>
    <w:rsid w:val="00B122A7"/>
    <w:rsid w:val="00DF58DA"/>
    <w:rsid w:val="00EE40B4"/>
    <w:rsid w:val="00FE04AD"/>
    <w:rsid w:val="067C3A05"/>
    <w:rsid w:val="6C76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6F76"/>
  <w15:docId w15:val="{C3A7D8CA-A74D-4F98-8BAE-F759F453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6"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character" w:styleId="FootnoteReference">
    <w:name w:val="footnote reference"/>
    <w:basedOn w:val="DefaultParagraphFont"/>
    <w:rPr>
      <w:position w:val="0"/>
      <w:vertAlign w:val="superscript"/>
    </w:rPr>
  </w:style>
  <w:style w:type="character" w:styleId="Strong">
    <w:name w:val="Strong"/>
    <w:basedOn w:val="DefaultParagraphFont"/>
    <w:rPr>
      <w:b/>
      <w:bCs/>
    </w:rPr>
  </w:style>
  <w:style w:type="character" w:styleId="Hyperlink">
    <w:name w:val="Hyperlink"/>
    <w:basedOn w:val="DefaultParagraphFont"/>
    <w:uiPriority w:val="99"/>
    <w:unhideWhenUsed/>
    <w:rsid w:val="003650C7"/>
    <w:rPr>
      <w:color w:val="0563C1" w:themeColor="hyperlink"/>
      <w:u w:val="single"/>
    </w:rPr>
  </w:style>
  <w:style w:type="character" w:styleId="FollowedHyperlink">
    <w:name w:val="FollowedHyperlink"/>
    <w:basedOn w:val="DefaultParagraphFont"/>
    <w:uiPriority w:val="99"/>
    <w:semiHidden/>
    <w:unhideWhenUsed/>
    <w:rsid w:val="00B122A7"/>
    <w:rPr>
      <w:color w:val="954F72" w:themeColor="followedHyperlink"/>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hgprotocol.org/standards/scope-3-stand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government-conversion-factors-for-company-report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hgprotocol.org/corporate-stand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39957E4356046A63892C00398E7F9" ma:contentTypeVersion="13" ma:contentTypeDescription="Create a new document." ma:contentTypeScope="" ma:versionID="fb15b0e7bb9e8ff47182caafc6d23699">
  <xsd:schema xmlns:xsd="http://www.w3.org/2001/XMLSchema" xmlns:xs="http://www.w3.org/2001/XMLSchema" xmlns:p="http://schemas.microsoft.com/office/2006/metadata/properties" xmlns:ns3="9c8239cb-d115-4c19-99a2-2112749d4f8d" xmlns:ns4="2c676a7d-b145-44cb-9e74-4ecb6a8a362f" targetNamespace="http://schemas.microsoft.com/office/2006/metadata/properties" ma:root="true" ma:fieldsID="bdc11df38ac2171fdc46187283101bd7" ns3:_="" ns4:_="">
    <xsd:import namespace="9c8239cb-d115-4c19-99a2-2112749d4f8d"/>
    <xsd:import namespace="2c676a7d-b145-44cb-9e74-4ecb6a8a36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39cb-d115-4c19-99a2-2112749d4f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76a7d-b145-44cb-9e74-4ecb6a8a36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233A2-FF6C-467E-A8F5-C46DAF64E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4D517-BDBE-41E5-A894-D71943312F59}">
  <ds:schemaRefs>
    <ds:schemaRef ds:uri="http://schemas.microsoft.com/sharepoint/v3/contenttype/forms"/>
  </ds:schemaRefs>
</ds:datastoreItem>
</file>

<file path=customXml/itemProps3.xml><?xml version="1.0" encoding="utf-8"?>
<ds:datastoreItem xmlns:ds="http://schemas.openxmlformats.org/officeDocument/2006/customXml" ds:itemID="{661AF79D-56D6-46C5-9557-A77FFF646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39cb-d115-4c19-99a2-2112749d4f8d"/>
    <ds:schemaRef ds:uri="2c676a7d-b145-44cb-9e74-4ecb6a8a3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Donnelly</dc:creator>
  <cp:lastModifiedBy>Angela Donnelly</cp:lastModifiedBy>
  <cp:revision>3</cp:revision>
  <cp:lastPrinted>2022-11-02T15:48:00Z</cp:lastPrinted>
  <dcterms:created xsi:type="dcterms:W3CDTF">2022-11-03T12:25:00Z</dcterms:created>
  <dcterms:modified xsi:type="dcterms:W3CDTF">2022-11-03T14:59:00Z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0x01010017639957E4356046A63892C00398E7F9</vt:lpwstr>
  </property>
</Properties>
</file>